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BB1C" w14:textId="5594C484" w:rsidR="00AF348F" w:rsidRPr="00AF348F" w:rsidRDefault="00AF348F">
      <w:pPr>
        <w:rPr>
          <w:b/>
        </w:rPr>
      </w:pPr>
      <w:r w:rsidRPr="00AF348F">
        <w:rPr>
          <w:b/>
        </w:rPr>
        <w:t>The College of New Jersey</w:t>
      </w:r>
    </w:p>
    <w:p w14:paraId="4743E873" w14:textId="13395E38" w:rsidR="00AF348F" w:rsidRPr="00AF348F" w:rsidRDefault="00AF348F">
      <w:pPr>
        <w:rPr>
          <w:b/>
        </w:rPr>
      </w:pPr>
      <w:r w:rsidRPr="00AF348F">
        <w:rPr>
          <w:b/>
        </w:rPr>
        <w:t>K-12 Art Exhibition</w:t>
      </w:r>
    </w:p>
    <w:p w14:paraId="220A80CE" w14:textId="6FCC423C" w:rsidR="00AF7845" w:rsidRPr="00AF348F" w:rsidRDefault="000C2D66">
      <w:pPr>
        <w:rPr>
          <w:b/>
        </w:rPr>
      </w:pPr>
      <w:r w:rsidRPr="00AF348F">
        <w:rPr>
          <w:b/>
        </w:rPr>
        <w:t xml:space="preserve">2014 </w:t>
      </w:r>
      <w:r w:rsidR="00B41BDF" w:rsidRPr="00AF348F">
        <w:rPr>
          <w:b/>
        </w:rPr>
        <w:t>Juror Bios</w:t>
      </w:r>
    </w:p>
    <w:p w14:paraId="07FC1CBB" w14:textId="77777777" w:rsidR="00B41BDF" w:rsidRPr="00EA151B" w:rsidRDefault="00B41BDF"/>
    <w:p w14:paraId="78A8B8AF" w14:textId="77777777" w:rsidR="00AF348F" w:rsidRPr="00AF348F" w:rsidRDefault="00AF348F" w:rsidP="00AF348F">
      <w:pPr>
        <w:rPr>
          <w:rFonts w:eastAsia="Times New Roman" w:cs="Times New Roman"/>
          <w:b/>
        </w:rPr>
      </w:pPr>
      <w:r w:rsidRPr="00AF348F">
        <w:rPr>
          <w:rFonts w:eastAsia="Times New Roman" w:cs="Arial"/>
          <w:b/>
        </w:rPr>
        <w:t>Faith Ringgold</w:t>
      </w:r>
    </w:p>
    <w:p w14:paraId="7BC2057C" w14:textId="77777777" w:rsidR="00AF348F" w:rsidRPr="001C48A7" w:rsidRDefault="00AF348F" w:rsidP="00AF348F">
      <w:pPr>
        <w:rPr>
          <w:rFonts w:eastAsia="Times New Roman" w:cs="Times New Roman"/>
        </w:rPr>
      </w:pPr>
      <w:r w:rsidRPr="001C48A7">
        <w:rPr>
          <w:rFonts w:eastAsia="Times New Roman" w:cs="Arial"/>
        </w:rPr>
        <w:t> </w:t>
      </w:r>
    </w:p>
    <w:p w14:paraId="35D4A4BE" w14:textId="10167B2F" w:rsidR="00AF348F" w:rsidRPr="001C48A7" w:rsidRDefault="00AF348F" w:rsidP="00AF348F">
      <w:pPr>
        <w:rPr>
          <w:rFonts w:eastAsia="Times New Roman" w:cs="Times New Roman"/>
        </w:rPr>
      </w:pPr>
      <w:r w:rsidRPr="00EA151B">
        <w:rPr>
          <w:rFonts w:eastAsia="Times New Roman" w:cs="Arial"/>
        </w:rPr>
        <w:t>Faith</w:t>
      </w:r>
      <w:r w:rsidRPr="001C48A7">
        <w:rPr>
          <w:rFonts w:eastAsia="Times New Roman" w:cs="Arial"/>
        </w:rPr>
        <w:t xml:space="preserve"> Ringgold began her artistic career in the early 1960s as a painter. </w:t>
      </w:r>
      <w:r w:rsidRPr="00EA151B">
        <w:rPr>
          <w:rFonts w:eastAsia="Times New Roman" w:cs="Arial"/>
        </w:rPr>
        <w:t>Today</w:t>
      </w:r>
      <w:r w:rsidRPr="001C48A7">
        <w:rPr>
          <w:rFonts w:eastAsia="Times New Roman" w:cs="Arial"/>
        </w:rPr>
        <w:t xml:space="preserve">, she is best known </w:t>
      </w:r>
      <w:r>
        <w:rPr>
          <w:rFonts w:eastAsia="Times New Roman" w:cs="Arial"/>
        </w:rPr>
        <w:t>for her painted story quilts—</w:t>
      </w:r>
      <w:r w:rsidRPr="001C48A7">
        <w:rPr>
          <w:rFonts w:eastAsia="Times New Roman" w:cs="Arial"/>
        </w:rPr>
        <w:t>art that combines painting on qui</w:t>
      </w:r>
      <w:r>
        <w:rPr>
          <w:rFonts w:eastAsia="Times New Roman" w:cs="Arial"/>
        </w:rPr>
        <w:t>lted canvas, and storytelling—</w:t>
      </w:r>
      <w:r w:rsidRPr="001C48A7">
        <w:rPr>
          <w:rFonts w:eastAsia="Times New Roman" w:cs="Arial"/>
        </w:rPr>
        <w:t xml:space="preserve">and her illustrated children’s books. </w:t>
      </w:r>
      <w:r w:rsidR="001411C5">
        <w:rPr>
          <w:rFonts w:eastAsia="Times New Roman" w:cs="Times New Roman"/>
        </w:rPr>
        <w:t xml:space="preserve"> </w:t>
      </w:r>
      <w:bookmarkStart w:id="0" w:name="_GoBack"/>
      <w:bookmarkEnd w:id="0"/>
      <w:r w:rsidRPr="001C48A7">
        <w:rPr>
          <w:rFonts w:eastAsia="Times New Roman" w:cs="Arial"/>
        </w:rPr>
        <w:t xml:space="preserve">Her first book, </w:t>
      </w:r>
      <w:r w:rsidRPr="001C48A7">
        <w:rPr>
          <w:rFonts w:eastAsia="Times New Roman" w:cs="Arial"/>
          <w:i/>
          <w:iCs/>
        </w:rPr>
        <w:t>Tar Beach,</w:t>
      </w:r>
      <w:r w:rsidRPr="001C48A7">
        <w:rPr>
          <w:rFonts w:eastAsia="Times New Roman" w:cs="Arial"/>
        </w:rPr>
        <w:t xml:space="preserve"> was a Caldecott Honor Book and winner of the Coretta Scott King Award for Illustration, among numerous other honors. Ringgold has illustrated </w:t>
      </w:r>
      <w:r>
        <w:rPr>
          <w:rFonts w:eastAsia="Times New Roman" w:cs="Arial"/>
        </w:rPr>
        <w:t xml:space="preserve">16 </w:t>
      </w:r>
      <w:r w:rsidRPr="001C48A7">
        <w:rPr>
          <w:rFonts w:eastAsia="Times New Roman" w:cs="Arial"/>
        </w:rPr>
        <w:t xml:space="preserve">children's books eleven of which were also written by her.  </w:t>
      </w:r>
    </w:p>
    <w:p w14:paraId="39C0D927" w14:textId="77777777" w:rsidR="00AF348F" w:rsidRPr="001C48A7" w:rsidRDefault="00AF348F" w:rsidP="00AF348F">
      <w:pPr>
        <w:rPr>
          <w:rFonts w:eastAsia="Times New Roman" w:cs="Times New Roman"/>
        </w:rPr>
      </w:pPr>
      <w:r w:rsidRPr="001C48A7">
        <w:rPr>
          <w:rFonts w:eastAsia="Times New Roman" w:cs="Helvetica"/>
        </w:rPr>
        <w:t> </w:t>
      </w:r>
    </w:p>
    <w:p w14:paraId="365775A0" w14:textId="77777777" w:rsidR="00AF348F" w:rsidRPr="001C48A7" w:rsidRDefault="00AF348F" w:rsidP="00AF348F">
      <w:pPr>
        <w:rPr>
          <w:rFonts w:eastAsia="Times New Roman" w:cs="Times New Roman"/>
        </w:rPr>
      </w:pPr>
      <w:r w:rsidRPr="001C48A7">
        <w:rPr>
          <w:rFonts w:eastAsia="Times New Roman" w:cs="Arial"/>
        </w:rPr>
        <w:t>She has exhibited in major museums in the USA, Europe, South America, Asia, Africa, and the Middle East. She is in the permanent collection of many museums including the, Solomon R. Guggenheim Museum, The Museum of Modern Art</w:t>
      </w:r>
      <w:r>
        <w:rPr>
          <w:rFonts w:eastAsia="Times New Roman" w:cs="Arial"/>
        </w:rPr>
        <w:t>,</w:t>
      </w:r>
      <w:r w:rsidRPr="001C48A7">
        <w:rPr>
          <w:rFonts w:eastAsia="Times New Roman" w:cs="Arial"/>
        </w:rPr>
        <w:t xml:space="preserve"> and The Metropolitan Museum of Art. </w:t>
      </w:r>
    </w:p>
    <w:p w14:paraId="54484767" w14:textId="77777777" w:rsidR="00AF348F" w:rsidRPr="001C48A7" w:rsidRDefault="00AF348F" w:rsidP="00AF348F">
      <w:pPr>
        <w:rPr>
          <w:rFonts w:eastAsia="Times New Roman" w:cs="Times New Roman"/>
        </w:rPr>
      </w:pPr>
      <w:r w:rsidRPr="001C48A7">
        <w:rPr>
          <w:rFonts w:eastAsia="Times New Roman" w:cs="Arial"/>
        </w:rPr>
        <w:t> </w:t>
      </w:r>
    </w:p>
    <w:p w14:paraId="73E810CF" w14:textId="77777777" w:rsidR="00AF348F" w:rsidRPr="001C48A7" w:rsidRDefault="00AF348F" w:rsidP="00AF348F">
      <w:pPr>
        <w:rPr>
          <w:rFonts w:eastAsia="Times New Roman" w:cs="Times New Roman"/>
        </w:rPr>
      </w:pPr>
      <w:r w:rsidRPr="001C48A7">
        <w:rPr>
          <w:rFonts w:eastAsia="Times New Roman" w:cs="Arial"/>
        </w:rPr>
        <w:t xml:space="preserve">Ringgold has received more than 75 awards, fellowships, citations and honors, including the Solomon R. Guggenheim Fellowship for painting, two National Endowment for the Arts Awards (for painting and sculpture) </w:t>
      </w:r>
      <w:r>
        <w:rPr>
          <w:rFonts w:eastAsia="Times New Roman" w:cs="Arial"/>
        </w:rPr>
        <w:t>and 24</w:t>
      </w:r>
      <w:r w:rsidRPr="001C48A7">
        <w:rPr>
          <w:rFonts w:eastAsia="Times New Roman" w:cs="Arial"/>
        </w:rPr>
        <w:t xml:space="preserve"> honorary doctorates, one of which is from her alma mater The City College of New York. </w:t>
      </w:r>
    </w:p>
    <w:p w14:paraId="28D9BF99" w14:textId="77777777" w:rsidR="00AF348F" w:rsidRPr="001C48A7" w:rsidRDefault="00AF348F" w:rsidP="00AF348F">
      <w:pPr>
        <w:rPr>
          <w:rFonts w:eastAsia="Times New Roman" w:cs="Times New Roman"/>
        </w:rPr>
      </w:pPr>
      <w:r w:rsidRPr="001C48A7">
        <w:rPr>
          <w:rFonts w:eastAsia="Times New Roman" w:cs="Arial"/>
        </w:rPr>
        <w:t> </w:t>
      </w:r>
    </w:p>
    <w:p w14:paraId="494CB39B" w14:textId="4977DF09" w:rsidR="00AF348F" w:rsidRPr="001C48A7" w:rsidRDefault="00AF348F" w:rsidP="00AF348F">
      <w:pPr>
        <w:rPr>
          <w:rFonts w:eastAsia="Times New Roman" w:cs="Times New Roman"/>
        </w:rPr>
      </w:pPr>
      <w:r w:rsidRPr="00EA151B">
        <w:rPr>
          <w:rFonts w:eastAsia="Times New Roman" w:cs="Arial"/>
        </w:rPr>
        <w:t>Faith</w:t>
      </w:r>
      <w:r w:rsidRPr="001C48A7">
        <w:rPr>
          <w:rFonts w:eastAsia="Times New Roman" w:cs="Arial"/>
        </w:rPr>
        <w:t xml:space="preserve"> Ringgold is married to Burdette Ringgold and has two daughters, Michele and Barbara Wallace; and three grand daughters, </w:t>
      </w:r>
      <w:r w:rsidRPr="00EA151B">
        <w:rPr>
          <w:rFonts w:eastAsia="Times New Roman" w:cs="Arial"/>
        </w:rPr>
        <w:t>Faith</w:t>
      </w:r>
      <w:r w:rsidRPr="001C48A7">
        <w:rPr>
          <w:rFonts w:eastAsia="Times New Roman" w:cs="Arial"/>
        </w:rPr>
        <w:t>, Theodora</w:t>
      </w:r>
      <w:r>
        <w:rPr>
          <w:rFonts w:eastAsia="Times New Roman" w:cs="Arial"/>
        </w:rPr>
        <w:t>,</w:t>
      </w:r>
      <w:r w:rsidRPr="001C48A7">
        <w:rPr>
          <w:rFonts w:eastAsia="Times New Roman" w:cs="Arial"/>
        </w:rPr>
        <w:t xml:space="preserve"> and Martha. Ringgold lives in Englewood, New Jersey and is professor emeriti at the University of California in San Diego, California. Ringgold is represented by Dorian and Jeff Bergen at ACA Galleries in New York City.</w:t>
      </w:r>
    </w:p>
    <w:p w14:paraId="1E93286A" w14:textId="77777777" w:rsidR="00AF348F" w:rsidRDefault="00AF348F" w:rsidP="00AF348F"/>
    <w:p w14:paraId="2291BDA6" w14:textId="77777777" w:rsidR="00AF348F" w:rsidRPr="00AF348F" w:rsidRDefault="00AF348F" w:rsidP="00AF348F">
      <w:pPr>
        <w:rPr>
          <w:rFonts w:eastAsia="Times New Roman" w:cs="Times New Roman"/>
          <w:b/>
        </w:rPr>
      </w:pPr>
      <w:r w:rsidRPr="00AF348F">
        <w:rPr>
          <w:rStyle w:val="zmsearchresult"/>
          <w:rFonts w:eastAsia="Times New Roman" w:cs="Times New Roman"/>
          <w:b/>
        </w:rPr>
        <w:t>Frank</w:t>
      </w:r>
      <w:r w:rsidRPr="00AF348F">
        <w:rPr>
          <w:rFonts w:eastAsia="Times New Roman" w:cs="Times New Roman"/>
          <w:b/>
        </w:rPr>
        <w:t xml:space="preserve"> Bardachino</w:t>
      </w:r>
    </w:p>
    <w:p w14:paraId="4C255F3F" w14:textId="77777777" w:rsidR="00AF348F" w:rsidRDefault="00AF348F" w:rsidP="00AF348F">
      <w:pPr>
        <w:rPr>
          <w:rStyle w:val="zmsearchresult"/>
          <w:rFonts w:eastAsia="Times New Roman" w:cs="Times New Roman"/>
        </w:rPr>
      </w:pPr>
    </w:p>
    <w:p w14:paraId="50C3DAD6" w14:textId="77777777" w:rsidR="00AF348F" w:rsidRPr="00EA151B" w:rsidRDefault="00AF348F" w:rsidP="00AF348F">
      <w:pPr>
        <w:rPr>
          <w:rFonts w:eastAsia="Times New Roman" w:cs="Times New Roman"/>
        </w:rPr>
      </w:pPr>
      <w:r w:rsidRPr="00EA151B">
        <w:rPr>
          <w:rStyle w:val="zmsearchresult"/>
          <w:rFonts w:eastAsia="Times New Roman" w:cs="Times New Roman"/>
        </w:rPr>
        <w:t>Frank</w:t>
      </w:r>
      <w:r w:rsidRPr="00EA151B">
        <w:rPr>
          <w:rFonts w:eastAsia="Times New Roman" w:cs="Times New Roman"/>
        </w:rPr>
        <w:t xml:space="preserve"> is an experimental artist, musician, and educator. He believes that creativity, learning, and collaboration are vital. His work explores paradoxes, the relationship between harmony and dissonance, and the documentation of random events. </w:t>
      </w:r>
      <w:r w:rsidRPr="00EA151B">
        <w:rPr>
          <w:rStyle w:val="zmsearchresult"/>
          <w:rFonts w:eastAsia="Times New Roman" w:cs="Times New Roman"/>
        </w:rPr>
        <w:t>Frank</w:t>
      </w:r>
      <w:r w:rsidRPr="00EA151B">
        <w:rPr>
          <w:rFonts w:eastAsia="Times New Roman" w:cs="Times New Roman"/>
        </w:rPr>
        <w:t xml:space="preserve"> works in a cross-media framework</w:t>
      </w:r>
      <w:r>
        <w:rPr>
          <w:rFonts w:eastAsia="Times New Roman" w:cs="Times New Roman"/>
        </w:rPr>
        <w:t>,</w:t>
      </w:r>
      <w:r w:rsidRPr="00EA151B">
        <w:rPr>
          <w:rFonts w:eastAsia="Times New Roman" w:cs="Times New Roman"/>
        </w:rPr>
        <w:t xml:space="preserve"> which includes painting, printmaking, sculpture, video, digital, and sound. Currently, </w:t>
      </w:r>
      <w:r w:rsidRPr="00EA151B">
        <w:rPr>
          <w:rStyle w:val="zmsearchresult"/>
          <w:rFonts w:eastAsia="Times New Roman" w:cs="Times New Roman"/>
        </w:rPr>
        <w:t>Frank</w:t>
      </w:r>
      <w:r w:rsidRPr="00EA151B">
        <w:rPr>
          <w:rFonts w:eastAsia="Times New Roman" w:cs="Times New Roman"/>
        </w:rPr>
        <w:t xml:space="preserve"> is the Education Coordinator (as well as the Administrative / Facilities Coordinator) at Artworks Trenton. He also teaches art to Tren</w:t>
      </w:r>
      <w:r>
        <w:rPr>
          <w:rFonts w:eastAsia="Times New Roman" w:cs="Times New Roman"/>
        </w:rPr>
        <w:t>ton youth through an Artworks/</w:t>
      </w:r>
      <w:r w:rsidRPr="00EA151B">
        <w:rPr>
          <w:rFonts w:eastAsia="Times New Roman" w:cs="Times New Roman"/>
        </w:rPr>
        <w:t xml:space="preserve">Boys and Girls Club initiative. Before coming to Artworks, </w:t>
      </w:r>
      <w:r w:rsidRPr="00EA151B">
        <w:rPr>
          <w:rStyle w:val="zmsearchresult"/>
          <w:rFonts w:eastAsia="Times New Roman" w:cs="Times New Roman"/>
        </w:rPr>
        <w:t>Frank</w:t>
      </w:r>
      <w:r w:rsidRPr="00EA151B">
        <w:rPr>
          <w:rFonts w:eastAsia="Times New Roman" w:cs="Times New Roman"/>
        </w:rPr>
        <w:t xml:space="preserve"> taught public school art and computer literacy in Hamilton Township, NJ. </w:t>
      </w:r>
      <w:r w:rsidRPr="00EA151B">
        <w:rPr>
          <w:rStyle w:val="zmsearchresult"/>
          <w:rFonts w:eastAsia="Times New Roman" w:cs="Times New Roman"/>
        </w:rPr>
        <w:t>Frank</w:t>
      </w:r>
      <w:r w:rsidRPr="00EA151B">
        <w:rPr>
          <w:rFonts w:eastAsia="Times New Roman" w:cs="Times New Roman"/>
        </w:rPr>
        <w:t xml:space="preserve"> holds two NJ teaching certificates: Teacher of Art and Teacher of Comprehensive Business. He holds an MAT in Visual Art from University of the Arts in Philadelphia and a B.S. from Rider University. </w:t>
      </w:r>
      <w:r w:rsidRPr="00EA151B">
        <w:rPr>
          <w:rStyle w:val="zmsearchresult"/>
          <w:rFonts w:eastAsia="Times New Roman" w:cs="Times New Roman"/>
        </w:rPr>
        <w:t>Frank</w:t>
      </w:r>
      <w:r w:rsidRPr="00EA151B">
        <w:rPr>
          <w:rFonts w:eastAsia="Times New Roman" w:cs="Times New Roman"/>
        </w:rPr>
        <w:t xml:space="preserve"> also attended CUNY Brooklyn College where he specialized in Digital Media, Film, and Education Philosophy; in 2005, he was honored for outstanding work in Education Philosophy. </w:t>
      </w:r>
    </w:p>
    <w:p w14:paraId="04AF339D" w14:textId="77777777" w:rsidR="00AF348F" w:rsidRDefault="00AF348F">
      <w:pPr>
        <w:rPr>
          <w:rStyle w:val="zmsearchresult"/>
          <w:rFonts w:eastAsia="Times New Roman" w:cs="Times New Roman"/>
          <w:b/>
        </w:rPr>
      </w:pPr>
    </w:p>
    <w:p w14:paraId="1BD2624E" w14:textId="77777777" w:rsidR="00BA0538" w:rsidRPr="00AF348F" w:rsidRDefault="00BA0538">
      <w:pPr>
        <w:rPr>
          <w:b/>
        </w:rPr>
      </w:pPr>
      <w:r w:rsidRPr="00AF348F">
        <w:rPr>
          <w:rStyle w:val="zmsearchresult"/>
          <w:rFonts w:eastAsia="Times New Roman" w:cs="Times New Roman"/>
          <w:b/>
        </w:rPr>
        <w:t>Aylin</w:t>
      </w:r>
      <w:r w:rsidRPr="00AF348F">
        <w:rPr>
          <w:rFonts w:eastAsia="Times New Roman" w:cs="Times New Roman"/>
          <w:b/>
        </w:rPr>
        <w:t xml:space="preserve"> Green</w:t>
      </w:r>
    </w:p>
    <w:p w14:paraId="3069225C" w14:textId="77777777" w:rsidR="00AF348F" w:rsidRDefault="00AF348F">
      <w:pPr>
        <w:rPr>
          <w:rFonts w:eastAsia="Times New Roman" w:cs="Times New Roman"/>
        </w:rPr>
      </w:pPr>
    </w:p>
    <w:p w14:paraId="7111FD0F" w14:textId="77777777" w:rsidR="00BA0538" w:rsidRPr="00EA151B" w:rsidRDefault="00BA0538">
      <w:pPr>
        <w:rPr>
          <w:rFonts w:eastAsia="Times New Roman" w:cs="Times New Roman"/>
        </w:rPr>
      </w:pPr>
      <w:r w:rsidRPr="00EA151B">
        <w:rPr>
          <w:rFonts w:eastAsia="Times New Roman" w:cs="Times New Roman"/>
        </w:rPr>
        <w:t xml:space="preserve">Currently the Membership Director at Grounds For Sculpture in Hamilton, NJ where she has worked since 2001, </w:t>
      </w:r>
      <w:r w:rsidRPr="00EA151B">
        <w:rPr>
          <w:rStyle w:val="zmsearchresult"/>
          <w:rFonts w:eastAsia="Times New Roman" w:cs="Times New Roman"/>
        </w:rPr>
        <w:t>Aylin</w:t>
      </w:r>
      <w:r w:rsidRPr="00EA151B">
        <w:rPr>
          <w:rFonts w:eastAsia="Times New Roman" w:cs="Times New Roman"/>
        </w:rPr>
        <w:t xml:space="preserve"> Green holds a Masters of Ed from Tufts University in Boston, MA, and a BFA in Sculpture from Mason Gross School of the Arts at Rutgers University. </w:t>
      </w:r>
      <w:r w:rsidRPr="00EA151B">
        <w:rPr>
          <w:rStyle w:val="zmsearchresult"/>
          <w:rFonts w:eastAsia="Times New Roman" w:cs="Times New Roman"/>
        </w:rPr>
        <w:t>Aylin</w:t>
      </w:r>
      <w:r w:rsidRPr="00EA151B">
        <w:rPr>
          <w:rFonts w:eastAsia="Times New Roman" w:cs="Times New Roman"/>
        </w:rPr>
        <w:t xml:space="preserve"> has exhibited her mixed media paintings and cast metal sculpture at galleries and art centers throughout the region including Philadelphia, Princeton, and Trenton. As an educator, she has taught classes for adults and children in a variety of media from experimental to traditional and in a range of educational settings including private studios, city and county programs, public schools, and art centers. </w:t>
      </w:r>
      <w:r w:rsidRPr="00EA151B">
        <w:rPr>
          <w:rStyle w:val="zmsearchresult"/>
          <w:rFonts w:eastAsia="Times New Roman" w:cs="Times New Roman"/>
        </w:rPr>
        <w:t>Aylin</w:t>
      </w:r>
      <w:r w:rsidRPr="00EA151B">
        <w:rPr>
          <w:rFonts w:eastAsia="Times New Roman" w:cs="Times New Roman"/>
        </w:rPr>
        <w:t xml:space="preserve"> is a resident of Lambertville, NJ.</w:t>
      </w:r>
    </w:p>
    <w:p w14:paraId="5A262787" w14:textId="77777777" w:rsidR="00BA0538" w:rsidRPr="00EA151B" w:rsidRDefault="00BA0538">
      <w:pPr>
        <w:rPr>
          <w:rFonts w:eastAsia="Times New Roman" w:cs="Times New Roman"/>
        </w:rPr>
      </w:pPr>
    </w:p>
    <w:p w14:paraId="4C57E73B" w14:textId="77777777" w:rsidR="00AF348F" w:rsidRDefault="007D4695">
      <w:pPr>
        <w:rPr>
          <w:rFonts w:eastAsia="Times New Roman" w:cs="Times New Roman"/>
        </w:rPr>
      </w:pPr>
      <w:r w:rsidRPr="00AF348F">
        <w:rPr>
          <w:rFonts w:eastAsia="Times New Roman" w:cs="Times New Roman"/>
          <w:b/>
        </w:rPr>
        <w:t>Re</w:t>
      </w:r>
      <w:r w:rsidRPr="00AF348F">
        <w:rPr>
          <w:rStyle w:val="zmsearchresult"/>
          <w:rFonts w:eastAsia="Times New Roman" w:cs="Times New Roman"/>
          <w:b/>
        </w:rPr>
        <w:t>becca</w:t>
      </w:r>
      <w:r w:rsidRPr="00AF348F">
        <w:rPr>
          <w:rFonts w:eastAsia="Times New Roman" w:cs="Times New Roman"/>
          <w:b/>
        </w:rPr>
        <w:t xml:space="preserve"> Mitch</w:t>
      </w:r>
      <w:r w:rsidR="00AF348F" w:rsidRPr="00AF348F">
        <w:rPr>
          <w:rFonts w:eastAsia="Times New Roman" w:cs="Times New Roman"/>
          <w:b/>
        </w:rPr>
        <w:t>el</w:t>
      </w:r>
      <w:r w:rsidRPr="00AF348F">
        <w:rPr>
          <w:rFonts w:eastAsia="Times New Roman" w:cs="Times New Roman"/>
          <w:b/>
        </w:rPr>
        <w:br/>
      </w:r>
    </w:p>
    <w:p w14:paraId="04C74249" w14:textId="634EAB08" w:rsidR="00BA0538" w:rsidRPr="00EA151B" w:rsidRDefault="007D4695">
      <w:pPr>
        <w:rPr>
          <w:rFonts w:eastAsia="Times New Roman" w:cs="Times New Roman"/>
        </w:rPr>
      </w:pPr>
      <w:r w:rsidRPr="00EA151B">
        <w:rPr>
          <w:rFonts w:eastAsia="Times New Roman" w:cs="Times New Roman"/>
        </w:rPr>
        <w:t>Re</w:t>
      </w:r>
      <w:r w:rsidRPr="00EA151B">
        <w:rPr>
          <w:rStyle w:val="zmsearchresult"/>
          <w:rFonts w:eastAsia="Times New Roman" w:cs="Times New Roman"/>
        </w:rPr>
        <w:t>becca</w:t>
      </w:r>
      <w:r w:rsidRPr="00EA151B">
        <w:rPr>
          <w:rFonts w:eastAsia="Times New Roman" w:cs="Times New Roman"/>
        </w:rPr>
        <w:t xml:space="preserve"> is a museum educator who teachers K-12 students in the Philadelphia Museum of Art's galleries, writes curriculum materials for the classroom, and manages the Museum's teacher programs. She has a B.A. in art history from Smith College, and a Master's degree in art history from the University of Delaware, with a concentration on modern and contemporary art.</w:t>
      </w:r>
    </w:p>
    <w:p w14:paraId="4F8F4AAF" w14:textId="77777777" w:rsidR="007D5E06" w:rsidRPr="00EA151B" w:rsidRDefault="007D5E06">
      <w:pPr>
        <w:rPr>
          <w:rFonts w:eastAsia="Times New Roman" w:cs="Times New Roman"/>
        </w:rPr>
      </w:pPr>
    </w:p>
    <w:p w14:paraId="62F05A2E" w14:textId="77777777" w:rsidR="00AF348F" w:rsidRPr="00AF348F" w:rsidRDefault="00AF348F" w:rsidP="00AF348F">
      <w:pPr>
        <w:rPr>
          <w:b/>
        </w:rPr>
      </w:pPr>
      <w:r w:rsidRPr="00AF348F">
        <w:rPr>
          <w:b/>
        </w:rPr>
        <w:t>Carol Sterling</w:t>
      </w:r>
    </w:p>
    <w:p w14:paraId="39C07D23" w14:textId="77777777" w:rsidR="00AF348F" w:rsidRDefault="00AF348F" w:rsidP="00AF348F"/>
    <w:p w14:paraId="288D8D2B" w14:textId="131E04E8" w:rsidR="00AF348F" w:rsidRPr="00EA151B" w:rsidRDefault="00AF348F" w:rsidP="00AF348F">
      <w:r w:rsidRPr="00EA151B">
        <w:t>Carol Sterling is an arts and education consultant and educational puppeteer.   She has served in local</w:t>
      </w:r>
      <w:r w:rsidR="001C45EF" w:rsidRPr="00EA151B">
        <w:t>, state</w:t>
      </w:r>
      <w:r w:rsidRPr="00EA151B">
        <w:t xml:space="preserve">, national and international leadership positions as an arts educator and arts administrator.   Among the positions she has held include: New Jersey State Department of Education Arts Education Consultant for five Central counties and International Sculpture Center’s Director of Education in Hamilton.  A former art educator and art department chair in public and private schools in the metropolitan NY area, Ms. Sterling has served as Director of Education for the American Council for the Arts, and in 2011 she retired from her position as Director of Arts Education for Brooklyn Arts Council. She is the recipient of the Distinguished Service Award in Arts Education presented by the John F. Kennedy Center for the Performing Arts. </w:t>
      </w:r>
    </w:p>
    <w:p w14:paraId="596D8236" w14:textId="77777777" w:rsidR="00AF348F" w:rsidRPr="00EA151B" w:rsidRDefault="00AF348F" w:rsidP="00AF348F"/>
    <w:p w14:paraId="01B4216F" w14:textId="77777777" w:rsidR="00AF348F" w:rsidRDefault="00AF348F" w:rsidP="001C48A7">
      <w:pPr>
        <w:rPr>
          <w:rFonts w:eastAsia="Times New Roman" w:cs="Arial"/>
        </w:rPr>
      </w:pPr>
    </w:p>
    <w:sectPr w:rsidR="00AF348F" w:rsidSect="0014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DF"/>
    <w:rsid w:val="000C2D66"/>
    <w:rsid w:val="001411C5"/>
    <w:rsid w:val="001662D5"/>
    <w:rsid w:val="001C45EF"/>
    <w:rsid w:val="001C48A7"/>
    <w:rsid w:val="00467F12"/>
    <w:rsid w:val="005F60B6"/>
    <w:rsid w:val="00622BF0"/>
    <w:rsid w:val="007D4695"/>
    <w:rsid w:val="007D5E06"/>
    <w:rsid w:val="00AF348F"/>
    <w:rsid w:val="00AF7845"/>
    <w:rsid w:val="00B41BDF"/>
    <w:rsid w:val="00BA0538"/>
    <w:rsid w:val="00BA303F"/>
    <w:rsid w:val="00BD7E8F"/>
    <w:rsid w:val="00C951C7"/>
    <w:rsid w:val="00CE334C"/>
    <w:rsid w:val="00D43309"/>
    <w:rsid w:val="00DE49D8"/>
    <w:rsid w:val="00EA15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A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BA0538"/>
  </w:style>
  <w:style w:type="character" w:customStyle="1" w:styleId="object">
    <w:name w:val="object"/>
    <w:basedOn w:val="DefaultParagraphFont"/>
    <w:rsid w:val="001C48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BA0538"/>
  </w:style>
  <w:style w:type="character" w:customStyle="1" w:styleId="object">
    <w:name w:val="object"/>
    <w:basedOn w:val="DefaultParagraphFont"/>
    <w:rsid w:val="001C4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92328">
      <w:bodyDiv w:val="1"/>
      <w:marLeft w:val="0"/>
      <w:marRight w:val="0"/>
      <w:marTop w:val="0"/>
      <w:marBottom w:val="0"/>
      <w:divBdr>
        <w:top w:val="none" w:sz="0" w:space="0" w:color="auto"/>
        <w:left w:val="none" w:sz="0" w:space="0" w:color="auto"/>
        <w:bottom w:val="none" w:sz="0" w:space="0" w:color="auto"/>
        <w:right w:val="none" w:sz="0" w:space="0" w:color="auto"/>
      </w:divBdr>
      <w:divsChild>
        <w:div w:id="1540162821">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7750842">
          <w:marLeft w:val="0"/>
          <w:marRight w:val="0"/>
          <w:marTop w:val="0"/>
          <w:marBottom w:val="0"/>
          <w:divBdr>
            <w:top w:val="none" w:sz="0" w:space="0" w:color="auto"/>
            <w:left w:val="none" w:sz="0" w:space="0" w:color="auto"/>
            <w:bottom w:val="none" w:sz="0" w:space="0" w:color="auto"/>
            <w:right w:val="none" w:sz="0" w:space="0" w:color="auto"/>
          </w:divBdr>
        </w:div>
        <w:div w:id="259991197">
          <w:marLeft w:val="0"/>
          <w:marRight w:val="0"/>
          <w:marTop w:val="0"/>
          <w:marBottom w:val="0"/>
          <w:divBdr>
            <w:top w:val="none" w:sz="0" w:space="0" w:color="auto"/>
            <w:left w:val="none" w:sz="0" w:space="0" w:color="auto"/>
            <w:bottom w:val="none" w:sz="0" w:space="0" w:color="auto"/>
            <w:right w:val="none" w:sz="0" w:space="0" w:color="auto"/>
          </w:divBdr>
        </w:div>
        <w:div w:id="1458136977">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999968376">
          <w:marLeft w:val="0"/>
          <w:marRight w:val="0"/>
          <w:marTop w:val="0"/>
          <w:marBottom w:val="0"/>
          <w:divBdr>
            <w:top w:val="none" w:sz="0" w:space="0" w:color="auto"/>
            <w:left w:val="none" w:sz="0" w:space="0" w:color="auto"/>
            <w:bottom w:val="none" w:sz="0" w:space="0" w:color="auto"/>
            <w:right w:val="none" w:sz="0" w:space="0" w:color="auto"/>
          </w:divBdr>
        </w:div>
        <w:div w:id="1906841766">
          <w:marLeft w:val="0"/>
          <w:marRight w:val="0"/>
          <w:marTop w:val="0"/>
          <w:marBottom w:val="0"/>
          <w:divBdr>
            <w:top w:val="none" w:sz="0" w:space="0" w:color="auto"/>
            <w:left w:val="none" w:sz="0" w:space="0" w:color="auto"/>
            <w:bottom w:val="none" w:sz="0" w:space="0" w:color="auto"/>
            <w:right w:val="none" w:sz="0" w:space="0" w:color="auto"/>
          </w:divBdr>
        </w:div>
        <w:div w:id="859009017">
          <w:marLeft w:val="0"/>
          <w:marRight w:val="0"/>
          <w:marTop w:val="0"/>
          <w:marBottom w:val="0"/>
          <w:divBdr>
            <w:top w:val="none" w:sz="0" w:space="0" w:color="auto"/>
            <w:left w:val="none" w:sz="0" w:space="0" w:color="auto"/>
            <w:bottom w:val="none" w:sz="0" w:space="0" w:color="auto"/>
            <w:right w:val="none" w:sz="0" w:space="0" w:color="auto"/>
          </w:divBdr>
        </w:div>
        <w:div w:id="1235506379">
          <w:marLeft w:val="0"/>
          <w:marRight w:val="0"/>
          <w:marTop w:val="0"/>
          <w:marBottom w:val="0"/>
          <w:divBdr>
            <w:top w:val="none" w:sz="0" w:space="0" w:color="auto"/>
            <w:left w:val="none" w:sz="0" w:space="0" w:color="auto"/>
            <w:bottom w:val="none" w:sz="0" w:space="0" w:color="auto"/>
            <w:right w:val="none" w:sz="0" w:space="0" w:color="auto"/>
          </w:divBdr>
        </w:div>
        <w:div w:id="364208741">
          <w:marLeft w:val="0"/>
          <w:marRight w:val="0"/>
          <w:marTop w:val="0"/>
          <w:marBottom w:val="0"/>
          <w:divBdr>
            <w:top w:val="none" w:sz="0" w:space="0" w:color="auto"/>
            <w:left w:val="none" w:sz="0" w:space="0" w:color="auto"/>
            <w:bottom w:val="none" w:sz="0" w:space="0" w:color="auto"/>
            <w:right w:val="none" w:sz="0" w:space="0" w:color="auto"/>
          </w:divBdr>
        </w:div>
        <w:div w:id="1463308139">
          <w:marLeft w:val="0"/>
          <w:marRight w:val="0"/>
          <w:marTop w:val="0"/>
          <w:marBottom w:val="0"/>
          <w:divBdr>
            <w:top w:val="none" w:sz="0" w:space="0" w:color="auto"/>
            <w:left w:val="none" w:sz="0" w:space="0" w:color="auto"/>
            <w:bottom w:val="none" w:sz="0" w:space="0" w:color="auto"/>
            <w:right w:val="none" w:sz="0" w:space="0" w:color="auto"/>
          </w:divBdr>
        </w:div>
        <w:div w:id="1223829210">
          <w:marLeft w:val="0"/>
          <w:marRight w:val="0"/>
          <w:marTop w:val="0"/>
          <w:marBottom w:val="0"/>
          <w:divBdr>
            <w:top w:val="none" w:sz="0" w:space="0" w:color="auto"/>
            <w:left w:val="none" w:sz="0" w:space="0" w:color="auto"/>
            <w:bottom w:val="none" w:sz="0" w:space="0" w:color="auto"/>
            <w:right w:val="none" w:sz="0" w:space="0" w:color="auto"/>
          </w:divBdr>
        </w:div>
        <w:div w:id="1237430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3868</Characters>
  <Application>Microsoft Macintosh Word</Application>
  <DocSecurity>0</DocSecurity>
  <Lines>32</Lines>
  <Paragraphs>9</Paragraphs>
  <ScaleCrop>false</ScaleCrop>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TCNJ IT</cp:lastModifiedBy>
  <cp:revision>15</cp:revision>
  <dcterms:created xsi:type="dcterms:W3CDTF">2014-04-21T11:16:00Z</dcterms:created>
  <dcterms:modified xsi:type="dcterms:W3CDTF">2014-05-08T15:32:00Z</dcterms:modified>
</cp:coreProperties>
</file>